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7" w:rsidRDefault="00154F97" w:rsidP="009B0EA2">
      <w:pPr>
        <w:pageBreakBefore/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Форма </w:t>
      </w:r>
    </w:p>
    <w:p w:rsidR="00154F97" w:rsidRDefault="00154F97" w:rsidP="009B0EA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54F97" w:rsidRDefault="00154F97" w:rsidP="009B0EA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 ходе внедрения Стандарта развития конкуренции в Ставропольском крае</w:t>
      </w:r>
    </w:p>
    <w:p w:rsidR="00154F97" w:rsidRDefault="00154F97" w:rsidP="009B0E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154F97" w:rsidRPr="00CA27EC" w:rsidTr="00684536">
        <w:trPr>
          <w:trHeight w:val="1361"/>
          <w:tblCellSpacing w:w="0" w:type="dxa"/>
        </w:trPr>
        <w:tc>
          <w:tcPr>
            <w:tcW w:w="19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>Раздел II</w:t>
            </w:r>
          </w:p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>Раздел III</w:t>
            </w:r>
          </w:p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 xml:space="preserve">Раздел IV </w:t>
            </w:r>
          </w:p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>Раздел V</w:t>
            </w:r>
          </w:p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>Разработка/</w:t>
            </w:r>
          </w:p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>Раздел VI</w:t>
            </w:r>
          </w:p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 xml:space="preserve">Раздел VII </w:t>
            </w:r>
          </w:p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 xml:space="preserve">Общественный контроль за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>Раздел VIII</w:t>
            </w:r>
          </w:p>
          <w:p w:rsidR="00154F97" w:rsidRPr="002504F0" w:rsidRDefault="00154F97" w:rsidP="00684536">
            <w:pPr>
              <w:spacing w:after="0" w:line="240" w:lineRule="auto"/>
              <w:jc w:val="center"/>
            </w:pPr>
            <w:r w:rsidRPr="002504F0">
              <w:t xml:space="preserve">Повышение уровня информированности о состоянии конкурентной среды </w:t>
            </w:r>
          </w:p>
        </w:tc>
      </w:tr>
      <w:tr w:rsidR="00154F97" w:rsidRPr="00CA27EC" w:rsidTr="00060124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4F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4F0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4F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4F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4F0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4F0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4F0">
              <w:rPr>
                <w:rFonts w:ascii="Times New Roman" w:hAnsi="Times New Roman"/>
              </w:rPr>
              <w:t>8</w:t>
            </w:r>
          </w:p>
        </w:tc>
      </w:tr>
      <w:tr w:rsidR="00154F97" w:rsidRPr="00CA27EC" w:rsidTr="00060124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b/>
              </w:rPr>
            </w:pPr>
            <w:r w:rsidRPr="002504F0">
              <w:rPr>
                <w:b/>
              </w:rPr>
              <w:t>выполнено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 xml:space="preserve">распоряжение Губернатора Ставропольского края 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>от 01.02.2015  № 46-р «О внедрении стандарта развития конкуренции в субъектах Российской Федерации в Ставропольском крае»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b/>
              </w:rPr>
            </w:pPr>
            <w:r w:rsidRPr="002504F0">
              <w:rPr>
                <w:b/>
              </w:rPr>
              <w:t>выполнено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>постановление Правительства Ставропольского края от 15.06.2015 № 255-п «О внесении изменений в постановление Правительства Ставропольского края от 20 .04.2001  № 68 «О координационном совете по развитию инвестиционной деятельности на территории Ставропольского края»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b/>
              </w:rPr>
            </w:pPr>
            <w:r w:rsidRPr="002504F0">
              <w:rPr>
                <w:b/>
              </w:rPr>
              <w:t>выполнено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fldChar w:fldCharType="begin"/>
            </w:r>
            <w:r w:rsidRPr="002504F0">
              <w:instrText>HYPERLINK "https://docs.google.com/viewer?embedded=true&amp;url=http://stavinvest.ru/upload/file/prot30koorsovet_101115.pdf" \t "_blank"</w:instrText>
            </w:r>
            <w:r w:rsidRPr="002504F0">
              <w:fldChar w:fldCharType="separate"/>
            </w:r>
            <w:r w:rsidRPr="002504F0">
              <w:t xml:space="preserve">Протокол № 30 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>от 10.11.2015 г.</w:t>
            </w:r>
            <w:r w:rsidRPr="002504F0">
              <w:fldChar w:fldCharType="end"/>
            </w:r>
          </w:p>
          <w:p w:rsidR="00154F97" w:rsidRPr="002504F0" w:rsidRDefault="00154F97" w:rsidP="00060124">
            <w:pPr>
              <w:spacing w:after="0" w:line="240" w:lineRule="auto"/>
              <w:ind w:left="-19" w:firstLine="19"/>
              <w:jc w:val="center"/>
            </w:pPr>
            <w:r w:rsidRPr="002504F0">
              <w:t>На заседании координационного совета по развитию инвестиционной деятельности и конкуренции в Ставропольском крае 10 .11.2015 согласован перечень приоритетных и социально значимых рынков для содействия развитию конкуренции в Ставропольском крае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060124">
            <w:pPr>
              <w:spacing w:after="0" w:line="240" w:lineRule="auto"/>
              <w:jc w:val="center"/>
              <w:rPr>
                <w:b/>
              </w:rPr>
            </w:pPr>
            <w:r w:rsidRPr="002504F0">
              <w:rPr>
                <w:b/>
              </w:rPr>
              <w:t>выполнено</w:t>
            </w:r>
          </w:p>
          <w:p w:rsidR="00154F97" w:rsidRPr="002504F0" w:rsidRDefault="00154F97" w:rsidP="00060124">
            <w:pPr>
              <w:spacing w:after="0" w:line="240" w:lineRule="auto"/>
              <w:jc w:val="center"/>
            </w:pPr>
            <w:r w:rsidRPr="002504F0">
              <w:fldChar w:fldCharType="begin"/>
            </w:r>
            <w:r w:rsidRPr="002504F0">
              <w:instrText>HYPERLINK "https://docs.google.com/viewer?embedded=true&amp;url=http://stavinvest.ru/upload/file/prot30koorsovet_101115.pdf" \t "_blank"</w:instrText>
            </w:r>
            <w:r w:rsidRPr="002504F0">
              <w:fldChar w:fldCharType="separate"/>
            </w:r>
            <w:r w:rsidRPr="002504F0">
              <w:t xml:space="preserve">Протокол № 30 </w:t>
            </w:r>
          </w:p>
          <w:p w:rsidR="00154F97" w:rsidRPr="002504F0" w:rsidRDefault="00154F97" w:rsidP="00060124">
            <w:pPr>
              <w:spacing w:after="0" w:line="240" w:lineRule="auto"/>
              <w:jc w:val="center"/>
            </w:pPr>
            <w:r w:rsidRPr="002504F0">
              <w:t>от 10.11.2015 г.</w:t>
            </w:r>
            <w:r w:rsidRPr="002504F0">
              <w:fldChar w:fldCharType="end"/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>На заседании координационного совета по развитию инвестиционной деятельности и конкуренции в Ставропольском крае 10.11.2015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>одобрен план мероприятий («дорожная карта») по содействию развитию конкуренции в Ставропольском крае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rPr>
                <w:b/>
              </w:rPr>
              <w:t xml:space="preserve">выполнено </w:t>
            </w:r>
            <w:r w:rsidRPr="002504F0">
              <w:t>непосредственно министерством экономического развития Ставропольского края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 xml:space="preserve">проведены опросы населения (анкетирование) и анкетирование хозяйствующих субъектов Ставропольского края. Результаты представлены в </w:t>
            </w:r>
            <w:hyperlink r:id="rId5" w:tgtFrame="_blank" w:history="1">
              <w:r w:rsidRPr="002504F0">
                <w:t>Докладе «Состояние и развитие конкурентной среды на рынках товаров и услуг Ставропольского края»</w:t>
              </w:r>
            </w:hyperlink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F97" w:rsidRPr="002504F0" w:rsidRDefault="00154F97" w:rsidP="00DF4E7B">
            <w:pPr>
              <w:spacing w:after="0" w:line="240" w:lineRule="auto"/>
              <w:jc w:val="center"/>
              <w:rPr>
                <w:b/>
              </w:rPr>
            </w:pPr>
            <w:r w:rsidRPr="002504F0">
              <w:rPr>
                <w:b/>
              </w:rPr>
              <w:t>выполнено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 xml:space="preserve">постановление Губернатора Ставропольского края  от 27.11. 2014 № 634  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>«О создании межотраслевого совета потребителей по вопросам деятельности субъектов естественных монополий при Губернаторе Ставропольского края», распоряжение Губернатора Ставропольского края от 22.01.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504F0">
                <w:t>2015 г</w:t>
              </w:r>
            </w:smartTag>
            <w:r w:rsidRPr="002504F0">
              <w:t>. № 29-р</w:t>
            </w:r>
          </w:p>
          <w:p w:rsidR="00154F97" w:rsidRPr="002504F0" w:rsidRDefault="00154F97" w:rsidP="009B0EA2">
            <w:pPr>
              <w:spacing w:after="0" w:line="240" w:lineRule="auto"/>
              <w:jc w:val="center"/>
            </w:pPr>
            <w:r w:rsidRPr="002504F0">
              <w:t>«Об утверждении состава межотраслевого совета потребителей по вопросам деятельности субъектов естественных монополий при Губернаторе Ставропольского края»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4F97" w:rsidRPr="002504F0" w:rsidRDefault="00154F97" w:rsidP="009B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4F0">
              <w:t>на официальном сайте министерства экономического развития Ставропольского края, являющегося уполномоченным органом в области содействия развитию конкуренции в Ставропольском крае, функционирует раздел, посвященный развитию конкуренции (Главная / Деятельность/ Развитие конкуренции, http://new.stavinvest.ru/work/sub25/sub127)</w:t>
            </w:r>
          </w:p>
        </w:tc>
      </w:tr>
    </w:tbl>
    <w:p w:rsidR="00154F97" w:rsidRDefault="00154F97" w:rsidP="009B0EA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54F97" w:rsidRDefault="00154F97" w:rsidP="009B0EA2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таблице указывается состояние дел по текущему внедрению требований стандарта. Варианты ответов </w:t>
      </w:r>
      <w:r>
        <w:rPr>
          <w:rFonts w:ascii="Times New Roman" w:hAnsi="Times New Roman"/>
          <w:b/>
          <w:bCs/>
          <w:sz w:val="27"/>
          <w:szCs w:val="27"/>
        </w:rPr>
        <w:t>«выполнено», «не выполнено», «подготовлен проект», «в стадии выполнения».</w:t>
      </w:r>
    </w:p>
    <w:p w:rsidR="00154F97" w:rsidRDefault="00154F97" w:rsidP="009B0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F97" w:rsidRDefault="00154F97" w:rsidP="009B0EA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случае, если требования Стандарта, указанные в графах 2-5 и 7,</w:t>
      </w:r>
      <w:r>
        <w:rPr>
          <w:rFonts w:ascii="Times New Roman" w:hAnsi="Times New Roman"/>
          <w:b/>
          <w:bCs/>
          <w:sz w:val="27"/>
          <w:szCs w:val="27"/>
        </w:rPr>
        <w:t xml:space="preserve"> выполнены</w:t>
      </w:r>
      <w:r>
        <w:rPr>
          <w:rFonts w:ascii="Times New Roman" w:hAnsi="Times New Roman"/>
          <w:sz w:val="27"/>
          <w:szCs w:val="27"/>
        </w:rPr>
        <w:t>, необходимо указать реквизиты соответствующего акта субъекта Российской Федерации.</w:t>
      </w:r>
    </w:p>
    <w:p w:rsidR="00154F97" w:rsidRDefault="00154F97" w:rsidP="009B0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F97" w:rsidRDefault="00154F97" w:rsidP="009B0EA2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случае, если требование Стандарта, указанное в графе 6, </w:t>
      </w:r>
      <w:r>
        <w:rPr>
          <w:rFonts w:ascii="Times New Roman" w:hAnsi="Times New Roman"/>
          <w:b/>
          <w:bCs/>
          <w:sz w:val="27"/>
          <w:szCs w:val="27"/>
        </w:rPr>
        <w:t>выполнено</w:t>
      </w:r>
      <w:r>
        <w:rPr>
          <w:rFonts w:ascii="Times New Roman" w:hAnsi="Times New Roman"/>
          <w:sz w:val="27"/>
          <w:szCs w:val="27"/>
        </w:rPr>
        <w:t xml:space="preserve"> или находится в </w:t>
      </w:r>
      <w:r>
        <w:rPr>
          <w:rFonts w:ascii="Times New Roman" w:hAnsi="Times New Roman"/>
          <w:b/>
          <w:bCs/>
          <w:sz w:val="27"/>
          <w:szCs w:val="27"/>
        </w:rPr>
        <w:t>стадии выполнения</w:t>
      </w:r>
      <w:r>
        <w:rPr>
          <w:rFonts w:ascii="Times New Roman" w:hAnsi="Times New Roman"/>
          <w:sz w:val="27"/>
          <w:szCs w:val="27"/>
        </w:rPr>
        <w:t xml:space="preserve"> указать, какие органы или организации осуществляют (осуществили) мониторинг. Варианты ответов: «</w:t>
      </w:r>
      <w:r>
        <w:rPr>
          <w:rFonts w:ascii="Times New Roman" w:hAnsi="Times New Roman"/>
          <w:b/>
          <w:bCs/>
          <w:sz w:val="27"/>
          <w:szCs w:val="27"/>
        </w:rPr>
        <w:t>непосредственно органом (органами) исполнительной власти региона», «исполнитель выбран по конкурсу (</w:t>
      </w:r>
      <w:r>
        <w:rPr>
          <w:rFonts w:ascii="Times New Roman" w:hAnsi="Times New Roman"/>
          <w:i/>
          <w:iCs/>
          <w:sz w:val="27"/>
          <w:szCs w:val="27"/>
        </w:rPr>
        <w:t>наименование организации</w:t>
      </w:r>
      <w:r>
        <w:rPr>
          <w:rFonts w:ascii="Times New Roman" w:hAnsi="Times New Roman"/>
          <w:b/>
          <w:bCs/>
          <w:sz w:val="27"/>
          <w:szCs w:val="27"/>
        </w:rPr>
        <w:t xml:space="preserve">)», «подведомственное бюджетное учреждение </w:t>
      </w:r>
      <w:r>
        <w:rPr>
          <w:rFonts w:ascii="Times New Roman" w:hAnsi="Times New Roman"/>
          <w:i/>
          <w:iCs/>
          <w:sz w:val="27"/>
          <w:szCs w:val="27"/>
        </w:rPr>
        <w:t>(наименование)</w:t>
      </w:r>
      <w:r>
        <w:rPr>
          <w:rFonts w:ascii="Times New Roman" w:hAnsi="Times New Roman"/>
          <w:b/>
          <w:bCs/>
          <w:sz w:val="27"/>
          <w:szCs w:val="27"/>
        </w:rPr>
        <w:t xml:space="preserve">». </w:t>
      </w:r>
    </w:p>
    <w:p w:rsidR="00154F97" w:rsidRDefault="00154F97" w:rsidP="009B0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F97" w:rsidRDefault="00154F97" w:rsidP="009B0EA2">
      <w:pPr>
        <w:spacing w:after="0" w:line="240" w:lineRule="auto"/>
      </w:pPr>
      <w:r>
        <w:rPr>
          <w:rFonts w:ascii="Times New Roman" w:hAnsi="Times New Roman"/>
          <w:sz w:val="27"/>
          <w:szCs w:val="27"/>
        </w:rPr>
        <w:t xml:space="preserve">В графе 8 следует указать местонахождение на официальном сайте субъекта Российской Федерации раздела о внедрении Стандарта в регионе (путь с главной страницы официального сайта субъекта Российской Федерации на страницу, на которой размещается информация о внедрении стандарта). </w:t>
      </w:r>
    </w:p>
    <w:sectPr w:rsidR="00154F97" w:rsidSect="006845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7395"/>
    <w:multiLevelType w:val="multilevel"/>
    <w:tmpl w:val="8760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EA2"/>
    <w:rsid w:val="00060124"/>
    <w:rsid w:val="00083D45"/>
    <w:rsid w:val="000F1E0A"/>
    <w:rsid w:val="00154F97"/>
    <w:rsid w:val="001F5F1B"/>
    <w:rsid w:val="002504F0"/>
    <w:rsid w:val="00271BA3"/>
    <w:rsid w:val="00341DB5"/>
    <w:rsid w:val="0041055F"/>
    <w:rsid w:val="00470B10"/>
    <w:rsid w:val="00684536"/>
    <w:rsid w:val="006B6525"/>
    <w:rsid w:val="00780B6A"/>
    <w:rsid w:val="007C2381"/>
    <w:rsid w:val="00873D80"/>
    <w:rsid w:val="008C4471"/>
    <w:rsid w:val="00902842"/>
    <w:rsid w:val="00921AC8"/>
    <w:rsid w:val="009443A9"/>
    <w:rsid w:val="009B0EA2"/>
    <w:rsid w:val="009D7126"/>
    <w:rsid w:val="009E2A4E"/>
    <w:rsid w:val="00A17ED4"/>
    <w:rsid w:val="00AC251F"/>
    <w:rsid w:val="00AE5054"/>
    <w:rsid w:val="00B62BAD"/>
    <w:rsid w:val="00B96A3A"/>
    <w:rsid w:val="00BD6052"/>
    <w:rsid w:val="00C06803"/>
    <w:rsid w:val="00C750D0"/>
    <w:rsid w:val="00CA27EC"/>
    <w:rsid w:val="00D432C4"/>
    <w:rsid w:val="00DF4E7B"/>
    <w:rsid w:val="00E41D29"/>
    <w:rsid w:val="00EE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01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251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C4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embedded=true&amp;url=http://stavinvest.ru/upload/file/doklsostrazvkonk_0203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597</Words>
  <Characters>3409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</dc:title>
  <dc:subject/>
  <dc:creator>Золотухина Ирина Александровна</dc:creator>
  <cp:keywords/>
  <dc:description/>
  <cp:lastModifiedBy>admin2</cp:lastModifiedBy>
  <cp:revision>13</cp:revision>
  <dcterms:created xsi:type="dcterms:W3CDTF">2016-09-08T10:17:00Z</dcterms:created>
  <dcterms:modified xsi:type="dcterms:W3CDTF">2016-09-08T10:32:00Z</dcterms:modified>
</cp:coreProperties>
</file>